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67" w:rsidRPr="00AF1C67" w:rsidRDefault="00AF1C67" w:rsidP="00AF1C67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333333"/>
          <w:sz w:val="42"/>
          <w:szCs w:val="42"/>
          <w:lang w:eastAsia="ru-RU"/>
        </w:rPr>
      </w:pPr>
      <w:r w:rsidRPr="00AF1C67">
        <w:rPr>
          <w:rFonts w:ascii="Arial" w:eastAsia="Times New Roman" w:hAnsi="Arial" w:cs="Arial"/>
          <w:color w:val="333333"/>
          <w:sz w:val="42"/>
          <w:szCs w:val="42"/>
          <w:lang w:eastAsia="ru-RU"/>
        </w:rPr>
        <w:t>Выполните письменное задание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КОНТРОЛЬНАЯ РАБОТА по дисциплине «</w:t>
      </w:r>
      <w:hyperlink r:id="rId4" w:tooltip="Конституционное право" w:history="1">
        <w:r w:rsidRPr="00AF1C67">
          <w:rPr>
            <w:rFonts w:ascii="Times New Roman" w:eastAsia="Times New Roman" w:hAnsi="Times New Roman" w:cs="Times New Roman"/>
            <w:b/>
            <w:bCs/>
            <w:color w:val="2C3E50"/>
            <w:sz w:val="24"/>
            <w:szCs w:val="24"/>
            <w:u w:val="single"/>
            <w:lang w:eastAsia="ru-RU"/>
          </w:rPr>
          <w:t>КОНСТИТУЦИОННОЕ ПРАВО</w:t>
        </w:r>
      </w:hyperlink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Теоретические основы: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Правовое поведение </w:t>
      </w: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определяют как социально значимое поведение индивидуальных или коллективных субъектов, подконтрольное их сознанию или воле, предусмотренное нормами права и влекущее, либо способное повлечь, юридические последствия. Правомерное поведение мотивируется, как правило, сознанием долга, общественной потребности либо личными интересами, которые соответствуют интересам других лиц (если это возможно) и общества в целом или, во всяком случае, не противоречат им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правомерное поведение в целом укрепляет общественные отношения, в которых заинтересованы государство и общество, то противоправное поведение нарушает, ослабляет эти отношения, расшатывает социальную, экономическую, политическую систему. Правомерное поведение заключается в соблюдении, исполнении норм, оно нормативно, то есть соответствует той или иной правовой норме. Для правомерного поведения в значительном большинстве не требуется полного, детального знания нормативных предписаний. Достаточно знать правовые принципы, общие требования права и руководствоваться ими в своем поведении. В тоже время, при признании поведения правонарушающим действует принцип: «незнание человеком закона, вступившего в силу, не освобождает его от ответственности за его нарушение».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 по выполнению задания: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 Внимательно прочитайте ситуации.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 Подберите решение данных ситуаций с опорой на правовые нормы.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 Прочтите содержание, проверьте стиль и грамотность;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Задание:</w:t>
      </w: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Рассмотрите приведенные ниже ситуации, найдите пути их решения. </w:t>
      </w: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• Статья 54 Конституции РФ гласит: «1. Закон, устанавливающий или отягчающий ответственность, обратной силы не имеет. 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него устранена или смягчена, применяется новый закон». Определите, как в статье регулируется действие закона во времени. </w:t>
      </w: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• Министерству юстиции было поручено правотворческим органом упорядочить действующие нормативно-правовые акты последних 5 лет без изменения их содержания в соответствующем собрании. Как называется такая форма систематизации? </w:t>
      </w: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• Правительством одной из входящих в состав РФ республик было принято и опубликовано постановление о снижении цен на хлебобулочные и молочные изделия за счет дотаций. При проверке в одном из магазинов было установлено, что цены на эти продукты не снижены. Директор объяснил ситуацию тем, что после принятия постановления не прошло еще 10 дней, а значит, оно не вступило в силу, кроме того, в районном центре Н. цены также не были снижены (райцентр Н. в состав республики не входит). Прав ли директор магазина? Какие правила действия закона обозначены в ситуации?    </w:t>
      </w: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 • В газете «Будни города» был опубликован Указ Президента РФ, содержащий атрибуты </w:t>
      </w: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юридического документа: место издания, дату принятия, заголовок, подпись официального лица. Является ли издание Указа официальным? Можно ли его считать вступившим в силу? </w:t>
      </w: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• Иностранный гражданин, студент одного из университетов, был задержан за совершение кражи. С предъявленным обвинением и заключением его в изолятор временного содержания он не согласился, ссылаясь на то, что он иностранец, имеющий гражданство другой страны, по законам которой он и будет отвечать. Правомерно ли поведение правоохранительных органов? Как в этом случае действуют нормативно-правовые акты? </w:t>
      </w: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• На борту российского теплохода, совершающего круиз по Средиземному морю в территориальных водах Греции, гражданин Украины совершил кражу. Охарактеризуйте действие закона в пространстве. По закону какого государства будет нести ответственность гражданин Украины? 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отчета: </w:t>
      </w: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Письменное решение предложенных ситуаций.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Критерии оценки: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Оценка «5»</w:t>
      </w: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правовые ситуации решены в соответствии с правовыми нормами, не нарушена логичность, решение оформлено аккуратно.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Оценка «4»</w:t>
      </w: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правовые ситуации решены в соответствии с правовыми нормами, не нарушена логичность, допущены небольшие помарки.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Оценка «3»</w:t>
      </w: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правовые ситуации решены с ошибками, не нарушена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логичность, решение оформлено не аккуратно.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Оценка «2»</w:t>
      </w: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правовые ситуации решены с ошибками, нарушена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логичность, решение оформлено не аккуратно.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Литература: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Боровик В.С., Боровик С.С. Обществознание: учебник.</w:t>
      </w:r>
    </w:p>
    <w:p w:rsidR="00AF1C67" w:rsidRPr="00AF1C67" w:rsidRDefault="00AF1C67" w:rsidP="00AF1C6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Важенин А.Г. Практикум по обществознанию: учеб. пособие. – М., 2005</w:t>
      </w:r>
    </w:p>
    <w:p w:rsidR="00AF1C67" w:rsidRPr="00AF1C67" w:rsidRDefault="00AF1C67" w:rsidP="00AF1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Мушинский В.О. </w:t>
      </w:r>
      <w:hyperlink r:id="rId5" w:tooltip="Конституционное право" w:history="1">
        <w:r w:rsidRPr="00AF1C67">
          <w:rPr>
            <w:rFonts w:ascii="Times New Roman" w:eastAsia="Times New Roman" w:hAnsi="Times New Roman" w:cs="Times New Roman"/>
            <w:color w:val="2C3E50"/>
            <w:sz w:val="24"/>
            <w:szCs w:val="24"/>
            <w:u w:val="single"/>
            <w:lang w:eastAsia="ru-RU"/>
          </w:rPr>
          <w:t>Конституционное право</w:t>
        </w:r>
      </w:hyperlink>
      <w:r w:rsidRPr="00AF1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учеб. пособие для студентов образоват. учреждений сред. проф. образования / В.О. Мушинский.</w:t>
      </w:r>
    </w:p>
    <w:p w:rsidR="00DF62D0" w:rsidRDefault="00DF62D0">
      <w:bookmarkStart w:id="0" w:name="_GoBack"/>
      <w:bookmarkEnd w:id="0"/>
    </w:p>
    <w:sectPr w:rsidR="00DF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5A"/>
    <w:rsid w:val="0010655A"/>
    <w:rsid w:val="00AF1C67"/>
    <w:rsid w:val="00D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98964-B2D1-495E-B5E5-F0EC7972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79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tep.ru/mod/folder/view.php?id=2643" TargetMode="External"/><Relationship Id="rId4" Type="http://schemas.openxmlformats.org/officeDocument/2006/relationships/hyperlink" Target="http://gtep.ru/mod/folder/view.php?id=2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2019-12-19T11:37:00Z</dcterms:created>
  <dcterms:modified xsi:type="dcterms:W3CDTF">2019-12-19T11:37:00Z</dcterms:modified>
</cp:coreProperties>
</file>